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5A" w:rsidRPr="00FB475A" w:rsidRDefault="00FB475A" w:rsidP="00FB47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  <w:r w:rsidRPr="00FB475A">
        <w:rPr>
          <w:rFonts w:ascii="Times New Roman" w:hAnsi="Times New Roman"/>
          <w:sz w:val="28"/>
          <w:szCs w:val="28"/>
          <w:lang w:val="kk-KZ"/>
        </w:rPr>
        <w:t>ИИН: 800406302447</w:t>
      </w:r>
    </w:p>
    <w:p w:rsidR="00FB475A" w:rsidRPr="00FB475A" w:rsidRDefault="00FB475A" w:rsidP="00FB47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  <w:r w:rsidRPr="00FB475A">
        <w:rPr>
          <w:rFonts w:ascii="Times New Roman" w:hAnsi="Times New Roman"/>
          <w:sz w:val="28"/>
          <w:szCs w:val="28"/>
          <w:lang w:val="kk-KZ"/>
        </w:rPr>
        <w:t>87058452800</w:t>
      </w:r>
    </w:p>
    <w:p w:rsidR="00FB475A" w:rsidRPr="00FB475A" w:rsidRDefault="00FB475A" w:rsidP="00FB47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</w:p>
    <w:p w:rsidR="00FB475A" w:rsidRPr="00FB475A" w:rsidRDefault="00FB475A" w:rsidP="00FB47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</w:p>
    <w:p w:rsidR="00FB475A" w:rsidRPr="00FB475A" w:rsidRDefault="00FB475A" w:rsidP="00FB4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475A">
        <w:rPr>
          <w:rFonts w:ascii="Times New Roman" w:hAnsi="Times New Roman"/>
          <w:sz w:val="28"/>
          <w:szCs w:val="28"/>
          <w:lang w:val="kk-KZ"/>
        </w:rPr>
        <w:t>АБДИКАДИРОВ Досжан Сарсенбаевич,</w:t>
      </w:r>
    </w:p>
    <w:p w:rsidR="00FB475A" w:rsidRPr="00FB475A" w:rsidRDefault="00FB475A" w:rsidP="00FB4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475A">
        <w:rPr>
          <w:rFonts w:ascii="Times New Roman" w:hAnsi="Times New Roman"/>
          <w:sz w:val="28"/>
          <w:szCs w:val="28"/>
          <w:lang w:val="kk-KZ"/>
        </w:rPr>
        <w:t>Ә.Бөкейханов атындағы орта мектебінің информатика пәні мұғалімі</w:t>
      </w:r>
    </w:p>
    <w:p w:rsidR="00FB475A" w:rsidRPr="00FB475A" w:rsidRDefault="00FB475A" w:rsidP="00FB47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475A">
        <w:rPr>
          <w:rFonts w:ascii="Times New Roman" w:hAnsi="Times New Roman"/>
          <w:sz w:val="28"/>
          <w:szCs w:val="28"/>
          <w:lang w:val="kk-KZ"/>
        </w:rPr>
        <w:t>Жамбыл облысы, Т.Рысқұлов ауданы</w:t>
      </w:r>
    </w:p>
    <w:p w:rsidR="00FB475A" w:rsidRDefault="00FB475A" w:rsidP="00FB47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</w:p>
    <w:p w:rsidR="00FE0671" w:rsidRPr="009600FA" w:rsidRDefault="00FB475A" w:rsidP="00FB47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50188C">
        <w:rPr>
          <w:rFonts w:ascii="Times New Roman" w:hAnsi="Times New Roman"/>
          <w:sz w:val="28"/>
          <w:szCs w:val="28"/>
          <w:lang w:val="kk-KZ"/>
        </w:rPr>
        <w:t>STARTUP ТҮСІНІГІ.</w:t>
      </w:r>
      <w:r w:rsidRPr="0050188C">
        <w:rPr>
          <w:rFonts w:ascii="Times New Roman" w:hAnsi="Times New Roman"/>
          <w:color w:val="000000"/>
          <w:sz w:val="28"/>
          <w:szCs w:val="28"/>
          <w:lang w:val="kk-KZ"/>
        </w:rPr>
        <w:t xml:space="preserve"> STARTUP – ТЫ ҚАЛАЙ ІСКЕ ҚОСУ КЕРЕК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7229"/>
      </w:tblGrid>
      <w:tr w:rsidR="00FE0671" w:rsidRPr="0050188C" w:rsidTr="00D42750">
        <w:tc>
          <w:tcPr>
            <w:tcW w:w="3545" w:type="dxa"/>
            <w:vAlign w:val="center"/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229" w:type="dxa"/>
          </w:tcPr>
          <w:p w:rsidR="00FE0671" w:rsidRPr="0050188C" w:rsidRDefault="00FE0671" w:rsidP="00D42750">
            <w:pPr>
              <w:widowControl w:val="0"/>
              <w:spacing w:after="0" w:line="240" w:lineRule="auto"/>
              <w:ind w:right="72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11.5.3.1 – Стартап ұғымын сипаттау</w:t>
            </w:r>
          </w:p>
          <w:p w:rsidR="00FE0671" w:rsidRPr="0050188C" w:rsidRDefault="00FE0671" w:rsidP="00D42750">
            <w:pPr>
              <w:widowControl w:val="0"/>
              <w:spacing w:after="0" w:line="240" w:lineRule="auto"/>
              <w:ind w:right="72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E0671" w:rsidRPr="0050188C" w:rsidTr="00D42750">
        <w:trPr>
          <w:trHeight w:val="862"/>
        </w:trPr>
        <w:tc>
          <w:tcPr>
            <w:tcW w:w="3545" w:type="dxa"/>
            <w:vAlign w:val="center"/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7229" w:type="dxa"/>
          </w:tcPr>
          <w:p w:rsidR="00FE0671" w:rsidRPr="0050188C" w:rsidRDefault="00FE0671" w:rsidP="00D4275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Стартап ұғымын сипаттай алады.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Стартап кезеңдерін біледі, сәйкестендіреді, өз стартабын жасай алады.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Өздерінің стартап идеяларын қорғайды.</w:t>
            </w:r>
          </w:p>
        </w:tc>
      </w:tr>
    </w:tbl>
    <w:p w:rsidR="00FE0671" w:rsidRPr="0050188C" w:rsidRDefault="00FE0671" w:rsidP="00FE06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0671" w:rsidRPr="0050188C" w:rsidRDefault="00FE0671" w:rsidP="00FE0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88C">
        <w:rPr>
          <w:rFonts w:ascii="Times New Roman" w:hAnsi="Times New Roman"/>
          <w:b/>
          <w:sz w:val="28"/>
          <w:szCs w:val="28"/>
          <w:lang w:val="kk-KZ"/>
        </w:rPr>
        <w:t>Сабақтың барысы</w:t>
      </w:r>
      <w:r w:rsidRPr="0050188C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tblpX="-210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4970"/>
        <w:gridCol w:w="1814"/>
        <w:gridCol w:w="1417"/>
        <w:gridCol w:w="1134"/>
      </w:tblGrid>
      <w:tr w:rsidR="00FE0671" w:rsidRPr="0050188C" w:rsidTr="0035338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71" w:rsidRPr="0050188C" w:rsidRDefault="00FE0671" w:rsidP="00D4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кезең</w:t>
            </w: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і/ уақыт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71" w:rsidRPr="0050188C" w:rsidRDefault="00FE0671" w:rsidP="00D4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</w:t>
            </w: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әрекеті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71" w:rsidRPr="0050188C" w:rsidRDefault="00FE0671" w:rsidP="00D4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71" w:rsidRPr="0050188C" w:rsidRDefault="00FE0671" w:rsidP="00D4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</w:t>
            </w:r>
          </w:p>
        </w:tc>
      </w:tr>
      <w:tr w:rsidR="00FE0671" w:rsidRPr="0050188C" w:rsidTr="00353381">
        <w:trPr>
          <w:trHeight w:val="27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мин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мин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Ұйымдастыру: </w:t>
            </w:r>
            <w:r w:rsidRPr="0050188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</w:t>
            </w:r>
            <w:r w:rsidRPr="0050188C">
              <w:rPr>
                <w:rFonts w:ascii="Times New Roman" w:hAnsi="Times New Roman"/>
                <w:color w:val="202122"/>
                <w:sz w:val="28"/>
                <w:szCs w:val="28"/>
                <w:lang w:val="kk-KZ"/>
              </w:rPr>
              <w:t>Өз жұмысыңды жақсарту үшін ең бастысы оны жақсы көру. Егер сүймесеңіз,</w:t>
            </w:r>
            <w:r w:rsidRPr="00FE0671">
              <w:rPr>
                <w:rFonts w:ascii="Times New Roman" w:hAnsi="Times New Roman"/>
                <w:color w:val="202122"/>
                <w:sz w:val="28"/>
                <w:szCs w:val="28"/>
                <w:lang w:val="kk-KZ"/>
              </w:rPr>
              <w:t xml:space="preserve"> </w:t>
            </w:r>
            <w:r w:rsidRPr="0050188C">
              <w:rPr>
                <w:rFonts w:ascii="Times New Roman" w:hAnsi="Times New Roman"/>
                <w:color w:val="202122"/>
                <w:sz w:val="28"/>
                <w:szCs w:val="28"/>
                <w:lang w:val="kk-KZ"/>
              </w:rPr>
              <w:t>асықпаңыз. Сүйікті жұмысыңызды өз жүрегіңіз көрсетеді»</w:t>
            </w:r>
            <w:r w:rsidRPr="0050188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Стив Джобс</w:t>
            </w: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«Кіру билеті» </w:t>
            </w:r>
            <w:r w:rsidRPr="0050188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арқылы оқушыларды топқа бөлу. Оқушылар сыныпқа кіргенде мұғалім дайындаған билеттерді алып, өз топтарына отырады (логотиптер)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 – топ  </w:t>
            </w:r>
            <w:r w:rsidRPr="0050188C">
              <w:rPr>
                <w:rFonts w:ascii="Times New Roman" w:hAnsi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iPhone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 – топ  </w:t>
            </w:r>
            <w:r w:rsidRPr="0050188C"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Google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Оқушылармен амандасу, түгендеу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білімге шолу                    «Серпілген сауал » әдісі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1 – топ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Мобильді қосымшалар дегеніміз не?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2 – топ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Мобильді қосымшалардың артықшығы неге?</w:t>
            </w: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Сабақтың тақырыбы мен мақсаттарымен таныстыру.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Оқушылар сыныпқа кіру билетімен кіреді, топқа бөлініп отырады.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Мұғаліммен амандасады.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Оқушылар  сұрақтарға жауап береді.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ақыры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пты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дәптерге жазады.</w:t>
            </w:r>
          </w:p>
          <w:p w:rsidR="00FE0671" w:rsidRPr="0050188C" w:rsidRDefault="00FE0671" w:rsidP="00353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мақсатымен 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танысады.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ҚБ: көрсету, қолдау,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түзету, мадақтау.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B475A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6" w:history="1">
              <w:r w:rsidR="00FE0671" w:rsidRPr="0050188C">
                <w:rPr>
                  <w:rStyle w:val="a5"/>
                  <w:rFonts w:ascii="Times New Roman" w:hAnsi="Times New Roman"/>
                  <w:sz w:val="28"/>
                  <w:szCs w:val="28"/>
                  <w:lang w:val="kk-KZ"/>
                </w:rPr>
                <w:t>https://w.wiki/97cp</w:t>
              </w:r>
            </w:hyperlink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E0671" w:rsidRPr="00FB475A" w:rsidTr="00F145A6">
        <w:trPr>
          <w:trHeight w:val="835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Білу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9 мин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Түсін</w:t>
            </w:r>
            <w:r w:rsidRPr="00FE06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</w:t>
            </w: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FE06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Жаңа материалды меңгеру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FE0671" w:rsidRPr="0050188C" w:rsidRDefault="00FE0671" w:rsidP="00D4275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color w:val="000000"/>
                <w:sz w:val="28"/>
                <w:szCs w:val="28"/>
                <w:lang w:val="kk-KZ"/>
              </w:rPr>
              <w:t xml:space="preserve">Мұғалім жаңа тақырыпты бейнеролик арқылы түсіндіріп өтеді. </w:t>
            </w:r>
          </w:p>
          <w:p w:rsidR="00FE0671" w:rsidRPr="0050188C" w:rsidRDefault="00FE0671" w:rsidP="00D4275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color w:val="000000"/>
                <w:sz w:val="28"/>
                <w:szCs w:val="28"/>
                <w:lang w:val="kk-KZ"/>
              </w:rPr>
              <w:t xml:space="preserve">Оқулықтағы 184 – 187 бетке тоқталып өтеді.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Стартаптың кезеңдері</w:t>
            </w:r>
            <w:r w:rsidRPr="0050188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018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9080" cy="1995805"/>
                  <wp:effectExtent l="0" t="0" r="127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23" t="33592" r="16534" b="8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9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kk-KZ" w:eastAsia="ru-RU"/>
              </w:rPr>
            </w:pPr>
            <w:r w:rsidRPr="0050188C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kk-KZ" w:eastAsia="ru-RU"/>
              </w:rPr>
              <w:t xml:space="preserve">1 – тапсырма. </w:t>
            </w:r>
            <w:r w:rsidRPr="005018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Жеке жұмыс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Стартаптың кезеңдерін р</w:t>
            </w:r>
            <w:r w:rsidRPr="0050188C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етімен орналастыр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50188C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Тест тапсыру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kk-KZ" w:eastAsia="ru-RU"/>
              </w:rPr>
              <w:t>Де</w:t>
            </w:r>
            <w:r w:rsidRPr="0050188C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kk-KZ" w:eastAsia="ru-RU"/>
              </w:rPr>
              <w:t>скриптор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50188C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 </w:t>
            </w:r>
            <w:r w:rsidRPr="0050188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 w:eastAsia="ru-RU"/>
              </w:rPr>
              <w:t>1.</w:t>
            </w:r>
            <w:r w:rsidRPr="0050188C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Кезеңдерді ретімен орналастырады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50188C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 </w:t>
            </w:r>
            <w:r w:rsidRPr="0050188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 w:eastAsia="ru-RU"/>
              </w:rPr>
              <w:t>2.</w:t>
            </w:r>
            <w:r w:rsidRPr="0050188C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Кезеңдерге сипаттама береді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2 – тапсырма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.</w:t>
            </w:r>
            <w:r w:rsidRPr="005018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  <w:r w:rsidRPr="0050188C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kk-KZ" w:eastAsia="ru-RU"/>
              </w:rPr>
              <w:t xml:space="preserve"> Жұптық жұмыс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Стартап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тың кезеңдерін сәйкестендіріңіз.</w:t>
            </w:r>
          </w:p>
          <w:tbl>
            <w:tblPr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992"/>
              <w:gridCol w:w="2255"/>
            </w:tblGrid>
            <w:tr w:rsidR="00FE0671" w:rsidRPr="0050188C" w:rsidTr="00F145A6">
              <w:tc>
                <w:tcPr>
                  <w:tcW w:w="1568" w:type="dxa"/>
                  <w:shd w:val="clear" w:color="auto" w:fill="auto"/>
                  <w:vAlign w:val="center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Кезеңдер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Ерекшеліктері</w:t>
                  </w:r>
                </w:p>
              </w:tc>
            </w:tr>
            <w:tr w:rsidR="00FE0671" w:rsidRPr="0050188C" w:rsidTr="00F145A6">
              <w:tc>
                <w:tcPr>
                  <w:tcW w:w="1568" w:type="dxa"/>
                  <w:shd w:val="clear" w:color="auto" w:fill="auto"/>
                  <w:vAlign w:val="center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  <w:lang w:val="kk-KZ"/>
                    </w:rPr>
                    <w:t>Ашық бета нұсқа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ind w:right="-250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  <w:lang w:val="kk-KZ"/>
                    </w:rPr>
                    <w:t>Бұл кезеңде инвесторларды іздей бастау керек.</w:t>
                  </w:r>
                </w:p>
              </w:tc>
            </w:tr>
            <w:tr w:rsidR="00FE0671" w:rsidRPr="00FB475A" w:rsidTr="00F145A6">
              <w:tc>
                <w:tcPr>
                  <w:tcW w:w="1568" w:type="dxa"/>
                  <w:shd w:val="clear" w:color="auto" w:fill="auto"/>
                  <w:vAlign w:val="center"/>
                </w:tcPr>
                <w:p w:rsidR="00FE0671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Seed</w:t>
                  </w:r>
                  <w:proofErr w:type="spellEnd"/>
                </w:p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егі</w:t>
                  </w:r>
                  <w:proofErr w:type="gramStart"/>
                  <w:r w:rsidRPr="0050188C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егу</w:t>
                  </w:r>
                  <w:proofErr w:type="spellEnd"/>
                  <w:proofErr w:type="gramEnd"/>
                  <w:r w:rsidRPr="0050188C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  <w:lang w:val="kk-KZ"/>
                    </w:rPr>
                    <w:t>Бұл кезеңде, әдетте, идеяны іске асыру жоспары болмайды.</w:t>
                  </w:r>
                </w:p>
              </w:tc>
            </w:tr>
            <w:tr w:rsidR="00FE0671" w:rsidRPr="0050188C" w:rsidTr="00F145A6">
              <w:tc>
                <w:tcPr>
                  <w:tcW w:w="1568" w:type="dxa"/>
                  <w:shd w:val="clear" w:color="auto" w:fill="auto"/>
                  <w:vAlign w:val="center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Жабық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бета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нұ</w:t>
                  </w:r>
                  <w:proofErr w:type="gramStart"/>
                  <w:r w:rsidRPr="0050188C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50188C">
                    <w:rPr>
                      <w:rFonts w:ascii="Times New Roman" w:hAnsi="Times New Roman" w:cs="Times New Roman"/>
                    </w:rPr>
                    <w:t>қа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Клиенттермен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шарт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жасалады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қызмет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көрсетіліп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өнім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сатыла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бастайды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E0671" w:rsidRPr="00FB475A" w:rsidTr="00F145A6">
              <w:tc>
                <w:tcPr>
                  <w:tcW w:w="1568" w:type="dxa"/>
                  <w:shd w:val="clear" w:color="auto" w:fill="auto"/>
                  <w:vAlign w:val="center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</w:rPr>
                    <w:t>Прототип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  <w:lang w:val="kk-KZ"/>
                    </w:rPr>
                    <w:t>Осы кезеңде түзетулер енгізіліп, жобаның жұмыс үлгісінің ақаулары жойылады.</w:t>
                  </w:r>
                </w:p>
              </w:tc>
            </w:tr>
            <w:tr w:rsidR="00FE0671" w:rsidRPr="0050188C" w:rsidTr="00F145A6">
              <w:tc>
                <w:tcPr>
                  <w:tcW w:w="1568" w:type="dxa"/>
                  <w:shd w:val="clear" w:color="auto" w:fill="auto"/>
                  <w:vAlign w:val="center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Pre-seed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ind w:right="-10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Инвесторлар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мен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коммерциялық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серіктестер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 xml:space="preserve"> де </w:t>
                  </w: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табылады</w:t>
                  </w:r>
                  <w:proofErr w:type="spellEnd"/>
                  <w:r w:rsidRPr="0050188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E0671" w:rsidRPr="00FB475A" w:rsidTr="00F145A6">
              <w:tc>
                <w:tcPr>
                  <w:tcW w:w="1568" w:type="dxa"/>
                  <w:shd w:val="clear" w:color="auto" w:fill="auto"/>
                  <w:vAlign w:val="center"/>
                </w:tcPr>
                <w:p w:rsidR="00FE0671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0188C">
                    <w:rPr>
                      <w:rFonts w:ascii="Times New Roman" w:hAnsi="Times New Roman" w:cs="Times New Roman"/>
                    </w:rPr>
                    <w:lastRenderedPageBreak/>
                    <w:t>Альфа</w:t>
                  </w:r>
                </w:p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50188C">
                    <w:rPr>
                      <w:rFonts w:ascii="Times New Roman" w:hAnsi="Times New Roman" w:cs="Times New Roman"/>
                    </w:rPr>
                    <w:t>нұсқа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:rsidR="00FE0671" w:rsidRPr="0050188C" w:rsidRDefault="00FE0671" w:rsidP="00FB475A">
                  <w:pPr>
                    <w:pStyle w:val="a4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50188C">
                    <w:rPr>
                      <w:rFonts w:ascii="Times New Roman" w:hAnsi="Times New Roman" w:cs="Times New Roman"/>
                      <w:lang w:val="kk-KZ"/>
                    </w:rPr>
                    <w:t>Прототип тек негізгі функциялары бар әрі мінсіз жағдайларда жұмыс істеуге арналған.</w:t>
                  </w:r>
                </w:p>
              </w:tc>
            </w:tr>
          </w:tbl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FE0671" w:rsidRPr="0050188C" w:rsidRDefault="00FE0671" w:rsidP="00FE0671">
            <w:pPr>
              <w:numPr>
                <w:ilvl w:val="0"/>
                <w:numId w:val="2"/>
              </w:numPr>
              <w:spacing w:after="0" w:line="240" w:lineRule="auto"/>
              <w:ind w:left="331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Стартап кезеңдерін аңықтайды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E0671" w:rsidRPr="0050188C" w:rsidRDefault="00FE0671" w:rsidP="00FE0671">
            <w:pPr>
              <w:numPr>
                <w:ilvl w:val="0"/>
                <w:numId w:val="2"/>
              </w:numPr>
              <w:spacing w:after="0" w:line="240" w:lineRule="auto"/>
              <w:ind w:left="331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Стартап кезеңдерін сәйкестендіреді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 – тапсырма. Топпен жұмыс.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«Кейс – стади» әдіс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і.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Әр топ өздеріне берілген атауларын   постермен түсіндіріп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, сипаттап береді. </w:t>
            </w:r>
            <w:r w:rsidRPr="005018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Яғни,</w:t>
            </w:r>
            <w:r w:rsidRPr="0050188C">
              <w:rPr>
                <w:rFonts w:ascii="Times New Roman" w:hAnsi="Times New Roman"/>
                <w:bCs/>
                <w:i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 1 – топ </w:t>
            </w:r>
            <w:r w:rsidRPr="0050188C">
              <w:rPr>
                <w:rFonts w:ascii="Times New Roman" w:hAnsi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iPhone</w:t>
            </w:r>
            <w:r w:rsidRPr="0050188C">
              <w:rPr>
                <w:rFonts w:ascii="Times New Roman" w:hAnsi="Times New Roman"/>
                <w:bCs/>
                <w:i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 туралы толық ақпарат береді.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 – топ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50188C">
              <w:rPr>
                <w:rFonts w:ascii="Times New Roman" w:hAnsi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iPhone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 – топ.</w:t>
            </w: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Pr="0050188C"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Google</w:t>
            </w:r>
            <w:r w:rsidRPr="0050188C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FE0671" w:rsidRPr="00FE0671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FE06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FE0671" w:rsidRPr="0050188C" w:rsidRDefault="00FE0671" w:rsidP="00FE0671">
            <w:pPr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Берілген ұғымның  мағынасын ашады.</w:t>
            </w:r>
          </w:p>
          <w:p w:rsidR="00FE0671" w:rsidRPr="0050188C" w:rsidRDefault="00FE0671" w:rsidP="00FE0671">
            <w:pPr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Ақпарат жинайды, сипаттайды, ойларын толық жеткізе алады.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Мұғалімді тыңдайды.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Анықтаманы дәптерге жазады.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Оқушылар смартфон, планшет, компьютер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тест орындайды.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338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Ұялы телефоннан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сұрақтарды сәйкестенді</w:t>
            </w:r>
            <w:r w:rsidR="00353381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реді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45A6" w:rsidRDefault="00F145A6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постер дайындап,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түсіндіріп, сипаттап  қорғайды.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Балл қою арқылы бағалана-ды.</w:t>
            </w: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3 балл</w:t>
            </w: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Балл қою арқылы бағалана-ды.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3 балл</w:t>
            </w: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Өзара бағалау.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«Бас бармақ» әдісі</w:t>
            </w:r>
          </w:p>
          <w:p w:rsidR="00FE0671" w:rsidRPr="0050188C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балл</w:t>
            </w:r>
          </w:p>
          <w:p w:rsidR="00FE0671" w:rsidRPr="0050188C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B475A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8" w:history="1">
              <w:r w:rsidR="00FE0671" w:rsidRPr="0050188C">
                <w:rPr>
                  <w:rStyle w:val="a5"/>
                  <w:rFonts w:ascii="Times New Roman" w:hAnsi="Times New Roman"/>
                  <w:sz w:val="28"/>
                  <w:szCs w:val="28"/>
                  <w:lang w:val="kk-KZ"/>
                </w:rPr>
                <w:t>https://www.youtube.com/watch?v=e_PDWCyXg3s</w:t>
              </w:r>
            </w:hyperlink>
            <w:r w:rsidR="00FE0671"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B475A" w:rsidP="00D42750">
            <w:pPr>
              <w:spacing w:after="0" w:line="240" w:lineRule="auto"/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  <w:hyperlink r:id="rId9" w:history="1">
              <w:r w:rsidR="00FE0671" w:rsidRPr="0050188C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  <w:lang w:val="kk-KZ"/>
                </w:rPr>
                <w:t>https://learningapps.org/watch?v=pqq8cmr8j24</w:t>
              </w:r>
            </w:hyperlink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B475A" w:rsidP="00D42750">
            <w:pPr>
              <w:spacing w:after="0" w:line="240" w:lineRule="auto"/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  <w:hyperlink r:id="rId10" w:history="1">
              <w:r w:rsidR="00FE0671" w:rsidRPr="0050188C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  <w:lang w:val="kk-KZ"/>
                </w:rPr>
                <w:t>https://learningapps.org/watch?v=pyub8ei9n24</w:t>
              </w:r>
            </w:hyperlink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Default="00FE0671" w:rsidP="00D42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iPhone        </w:t>
            </w:r>
            <w:hyperlink r:id="rId11" w:history="1">
              <w:r w:rsidRPr="0050188C">
                <w:rPr>
                  <w:rStyle w:val="a5"/>
                  <w:rFonts w:ascii="Times New Roman" w:hAnsi="Times New Roman"/>
                  <w:bCs/>
                  <w:sz w:val="28"/>
                  <w:szCs w:val="28"/>
                  <w:shd w:val="clear" w:color="auto" w:fill="FFFFFF"/>
                  <w:lang w:val="kk-KZ"/>
                </w:rPr>
                <w:t>https://w.wiki/97cs</w:t>
              </w:r>
            </w:hyperlink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:rsidR="00FE0671" w:rsidRPr="00C02786" w:rsidRDefault="00FE0671" w:rsidP="00F145A6">
            <w:pPr>
              <w:spacing w:after="0" w:line="240" w:lineRule="auto"/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  <w:r w:rsidRPr="0050188C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Google  </w:t>
            </w:r>
            <w:hyperlink r:id="rId12" w:history="1">
              <w:r w:rsidRPr="0050188C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  <w:lang w:val="kk-KZ"/>
                </w:rPr>
                <w:t>https://w.wiki/97cu</w:t>
              </w:r>
            </w:hyperlink>
          </w:p>
        </w:tc>
      </w:tr>
      <w:tr w:rsidR="00FE0671" w:rsidRPr="00FB475A" w:rsidTr="00353381">
        <w:trPr>
          <w:trHeight w:val="55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FE0671" w:rsidRPr="0050188C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71" w:rsidRPr="00A33882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388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E0671" w:rsidRPr="00A33882" w:rsidRDefault="00FE0671" w:rsidP="00D4275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33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FE0671" w:rsidRPr="0050188C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«Табыс сатысы»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Төменгі саты – түсінбедім. </w:t>
            </w:r>
          </w:p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688340</wp:posOffset>
                  </wp:positionV>
                  <wp:extent cx="2724150" cy="1445260"/>
                  <wp:effectExtent l="0" t="0" r="0" b="2540"/>
                  <wp:wrapTight wrapText="bothSides">
                    <wp:wrapPolygon edited="0">
                      <wp:start x="0" y="0"/>
                      <wp:lineTo x="0" y="21353"/>
                      <wp:lineTo x="21449" y="21353"/>
                      <wp:lineTo x="21449" y="0"/>
                      <wp:lineTo x="0" y="0"/>
                    </wp:wrapPolygon>
                  </wp:wrapTight>
                  <wp:docPr id="2" name="Рисунок 2" descr="C:\Users\Sakhy Nursultan\Desktop\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Sakhy Nursultan\Desktop\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2. Ортаңғы саты – жартылай түсіндім.</w:t>
            </w:r>
          </w:p>
          <w:p w:rsidR="00FE0671" w:rsidRPr="00A33882" w:rsidRDefault="00FE0671" w:rsidP="00D42750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Жоғарғы саты- бәрін меңгердім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сабақтың мақсатына жеткізетін тапсырмалар орындауына қарай,</w:t>
            </w:r>
          </w:p>
          <w:p w:rsidR="00FE0671" w:rsidRPr="00C02786" w:rsidRDefault="00FE0671" w:rsidP="00D427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түсінгенін, пікірін жеткі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зеді</w:t>
            </w:r>
            <w:r w:rsidRPr="00501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қорытынды жасайды.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E0671" w:rsidRPr="0050188C" w:rsidTr="0035338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Бет 184-187, </w:t>
            </w: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§51. Startup түсінігі. Startup-ты іске қалай қосады? Оқып келу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1" w:rsidRPr="0050188C" w:rsidRDefault="00FE0671" w:rsidP="00D4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FE0671" w:rsidRPr="0050188C" w:rsidRDefault="00FE0671" w:rsidP="00FE06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0671" w:rsidRPr="0050188C" w:rsidRDefault="00FE0671" w:rsidP="00FE06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330F8" w:rsidRDefault="00E330F8"/>
    <w:sectPr w:rsidR="00E330F8" w:rsidSect="00FE06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48D"/>
    <w:multiLevelType w:val="hybridMultilevel"/>
    <w:tmpl w:val="2C20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60C4E"/>
    <w:multiLevelType w:val="hybridMultilevel"/>
    <w:tmpl w:val="60B4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71"/>
    <w:rsid w:val="00353381"/>
    <w:rsid w:val="004216B8"/>
    <w:rsid w:val="00E330F8"/>
    <w:rsid w:val="00F145A6"/>
    <w:rsid w:val="00FB475A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7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06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6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locked/>
    <w:rsid w:val="00FE0671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FE0671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unhideWhenUsed/>
    <w:rsid w:val="00FE06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7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06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6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locked/>
    <w:rsid w:val="00FE0671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FE0671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unhideWhenUsed/>
    <w:rsid w:val="00FE06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_PDWCyXg3s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.wiki/97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wiki/97cp" TargetMode="External"/><Relationship Id="rId11" Type="http://schemas.openxmlformats.org/officeDocument/2006/relationships/hyperlink" Target="https://w.wiki/97c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watch?v=pyub8ei9n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qq8cmr8j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Zhanna</cp:lastModifiedBy>
  <cp:revision>4</cp:revision>
  <dcterms:created xsi:type="dcterms:W3CDTF">2024-06-20T08:12:00Z</dcterms:created>
  <dcterms:modified xsi:type="dcterms:W3CDTF">2024-06-24T07:55:00Z</dcterms:modified>
</cp:coreProperties>
</file>